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DA702" w14:textId="186CEABC" w:rsidR="00C25465" w:rsidRDefault="00C25465" w:rsidP="009F6476">
      <w:pPr>
        <w:jc w:val="right"/>
      </w:pPr>
      <w:r w:rsidRPr="009F6476">
        <w:rPr>
          <w:noProof/>
        </w:rPr>
        <w:drawing>
          <wp:anchor distT="0" distB="0" distL="114300" distR="114300" simplePos="0" relativeHeight="251658240" behindDoc="0" locked="0" layoutInCell="1" allowOverlap="1" wp14:anchorId="0D4A194D" wp14:editId="2575E705">
            <wp:simplePos x="0" y="0"/>
            <wp:positionH relativeFrom="column">
              <wp:posOffset>5124450</wp:posOffset>
            </wp:positionH>
            <wp:positionV relativeFrom="paragraph">
              <wp:posOffset>-283210</wp:posOffset>
            </wp:positionV>
            <wp:extent cx="810260" cy="817245"/>
            <wp:effectExtent l="0" t="0" r="8890" b="1905"/>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8172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400A25B" w14:textId="463C754D" w:rsidR="009F6476" w:rsidRDefault="009F6476" w:rsidP="009F6476">
      <w:pPr>
        <w:jc w:val="right"/>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9F6476" w:rsidRPr="002432D0" w14:paraId="4B1D7880" w14:textId="77777777" w:rsidTr="00C25465">
        <w:trPr>
          <w:trHeight w:val="870"/>
        </w:trPr>
        <w:tc>
          <w:tcPr>
            <w:tcW w:w="4143" w:type="dxa"/>
            <w:vAlign w:val="center"/>
          </w:tcPr>
          <w:p w14:paraId="79362AEB" w14:textId="77777777" w:rsidR="009F6476" w:rsidRPr="00C25465" w:rsidRDefault="009F6476" w:rsidP="00C25465">
            <w:pPr>
              <w:rPr>
                <w:rFonts w:ascii="Arial" w:hAnsi="Arial" w:cs="Arial"/>
                <w:b/>
                <w:sz w:val="28"/>
                <w:szCs w:val="28"/>
              </w:rPr>
            </w:pPr>
            <w:r w:rsidRPr="00C25465">
              <w:rPr>
                <w:rFonts w:ascii="Arial" w:hAnsi="Arial" w:cs="Arial"/>
                <w:b/>
                <w:sz w:val="28"/>
                <w:szCs w:val="28"/>
              </w:rPr>
              <w:t>Emergency Traffic</w:t>
            </w:r>
          </w:p>
        </w:tc>
        <w:tc>
          <w:tcPr>
            <w:tcW w:w="5351" w:type="dxa"/>
            <w:gridSpan w:val="2"/>
            <w:shd w:val="clear" w:color="auto" w:fill="auto"/>
          </w:tcPr>
          <w:p w14:paraId="2E196BA3" w14:textId="77777777" w:rsidR="009F6476" w:rsidRPr="002432D0" w:rsidRDefault="009F6476" w:rsidP="00D11ED0">
            <w:pPr>
              <w:rPr>
                <w:rFonts w:ascii="Arial" w:hAnsi="Arial" w:cs="Arial"/>
                <w:sz w:val="24"/>
                <w:szCs w:val="24"/>
              </w:rPr>
            </w:pPr>
            <w:r w:rsidRPr="002432D0">
              <w:rPr>
                <w:rFonts w:ascii="Arial" w:hAnsi="Arial" w:cs="Arial"/>
                <w:sz w:val="24"/>
                <w:szCs w:val="24"/>
              </w:rPr>
              <w:t xml:space="preserve">Related Policies: </w:t>
            </w:r>
          </w:p>
          <w:p w14:paraId="20432635" w14:textId="77777777" w:rsidR="009F6476" w:rsidRPr="002432D0" w:rsidRDefault="009F6476" w:rsidP="00D11ED0">
            <w:pPr>
              <w:rPr>
                <w:rFonts w:ascii="Arial" w:hAnsi="Arial" w:cs="Arial"/>
                <w:sz w:val="24"/>
                <w:szCs w:val="24"/>
              </w:rPr>
            </w:pPr>
            <w:r w:rsidRPr="002432D0">
              <w:rPr>
                <w:rFonts w:ascii="Arial" w:hAnsi="Arial" w:cs="Arial"/>
                <w:sz w:val="24"/>
                <w:szCs w:val="24"/>
              </w:rPr>
              <w:t>Operations at Structure Fires, Accountability Procedures; SCBA; Rapid Intervention Teams; ICS</w:t>
            </w:r>
          </w:p>
        </w:tc>
      </w:tr>
      <w:tr w:rsidR="009F6476" w:rsidRPr="002432D0" w14:paraId="795A8A47" w14:textId="77777777" w:rsidTr="00D11ED0">
        <w:trPr>
          <w:trHeight w:val="1233"/>
        </w:trPr>
        <w:tc>
          <w:tcPr>
            <w:tcW w:w="9494" w:type="dxa"/>
            <w:gridSpan w:val="3"/>
          </w:tcPr>
          <w:p w14:paraId="44A497A6" w14:textId="77777777" w:rsidR="009F6476" w:rsidRPr="002432D0" w:rsidRDefault="009F6476" w:rsidP="00D11ED0">
            <w:pPr>
              <w:jc w:val="both"/>
              <w:rPr>
                <w:rFonts w:ascii="Arial" w:hAnsi="Arial" w:cs="Arial"/>
                <w:i/>
                <w:sz w:val="24"/>
                <w:szCs w:val="24"/>
              </w:rPr>
            </w:pPr>
            <w:r w:rsidRPr="002432D0">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9F6476" w:rsidRPr="002432D0" w14:paraId="07C8FDDB" w14:textId="77777777" w:rsidTr="00C25465">
        <w:trPr>
          <w:trHeight w:val="518"/>
        </w:trPr>
        <w:tc>
          <w:tcPr>
            <w:tcW w:w="9494" w:type="dxa"/>
            <w:gridSpan w:val="3"/>
          </w:tcPr>
          <w:p w14:paraId="2177B0DE" w14:textId="14B4565C" w:rsidR="009F6476" w:rsidRPr="002432D0" w:rsidRDefault="0077780B" w:rsidP="00BC0FE1">
            <w:pPr>
              <w:jc w:val="both"/>
              <w:rPr>
                <w:rFonts w:ascii="Arial" w:hAnsi="Arial" w:cs="Arial"/>
                <w:sz w:val="24"/>
                <w:szCs w:val="24"/>
              </w:rPr>
            </w:pPr>
            <w:r>
              <w:rPr>
                <w:rFonts w:ascii="Arial" w:hAnsi="Arial" w:cs="Arial"/>
                <w:sz w:val="24"/>
                <w:szCs w:val="24"/>
              </w:rPr>
              <w:t>Applicable KY</w:t>
            </w:r>
            <w:r w:rsidR="009F6476" w:rsidRPr="002432D0">
              <w:rPr>
                <w:rFonts w:ascii="Arial" w:hAnsi="Arial" w:cs="Arial"/>
                <w:sz w:val="24"/>
                <w:szCs w:val="24"/>
              </w:rPr>
              <w:t xml:space="preserve"> Statutes:</w:t>
            </w:r>
          </w:p>
        </w:tc>
      </w:tr>
      <w:tr w:rsidR="001853A1" w:rsidRPr="002432D0" w14:paraId="0196624C" w14:textId="77777777" w:rsidTr="00C25465">
        <w:trPr>
          <w:trHeight w:val="518"/>
        </w:trPr>
        <w:tc>
          <w:tcPr>
            <w:tcW w:w="9494" w:type="dxa"/>
            <w:gridSpan w:val="3"/>
          </w:tcPr>
          <w:p w14:paraId="44BF7FCB" w14:textId="77777777" w:rsidR="001853A1" w:rsidRPr="002432D0" w:rsidRDefault="001853A1" w:rsidP="009F6476">
            <w:pPr>
              <w:jc w:val="both"/>
              <w:rPr>
                <w:rFonts w:ascii="Arial" w:hAnsi="Arial" w:cs="Arial"/>
                <w:sz w:val="24"/>
                <w:szCs w:val="24"/>
              </w:rPr>
            </w:pPr>
            <w:r>
              <w:rPr>
                <w:rFonts w:ascii="Arial" w:hAnsi="Arial" w:cs="Arial"/>
                <w:sz w:val="24"/>
                <w:szCs w:val="24"/>
              </w:rPr>
              <w:t>OSHA:</w:t>
            </w:r>
          </w:p>
        </w:tc>
      </w:tr>
      <w:tr w:rsidR="009F6476" w:rsidRPr="002432D0" w14:paraId="66F2A9D5" w14:textId="77777777" w:rsidTr="00C25465">
        <w:trPr>
          <w:trHeight w:val="518"/>
        </w:trPr>
        <w:tc>
          <w:tcPr>
            <w:tcW w:w="9494" w:type="dxa"/>
            <w:gridSpan w:val="3"/>
          </w:tcPr>
          <w:p w14:paraId="01459F08" w14:textId="77777777" w:rsidR="009F6476" w:rsidRPr="002432D0" w:rsidRDefault="009F6476" w:rsidP="009F6476">
            <w:pPr>
              <w:jc w:val="both"/>
              <w:rPr>
                <w:rFonts w:ascii="Arial" w:hAnsi="Arial" w:cs="Arial"/>
                <w:sz w:val="24"/>
                <w:szCs w:val="24"/>
              </w:rPr>
            </w:pPr>
            <w:r w:rsidRPr="002432D0">
              <w:rPr>
                <w:rFonts w:ascii="Arial" w:hAnsi="Arial" w:cs="Arial"/>
                <w:sz w:val="24"/>
                <w:szCs w:val="24"/>
              </w:rPr>
              <w:t>NFPA Standard:  1500</w:t>
            </w:r>
            <w:r w:rsidRPr="002432D0">
              <w:rPr>
                <w:sz w:val="24"/>
                <w:szCs w:val="24"/>
              </w:rPr>
              <w:t xml:space="preserve"> </w:t>
            </w:r>
            <w:r w:rsidR="00F04E70">
              <w:rPr>
                <w:rFonts w:ascii="Arial" w:hAnsi="Arial" w:cs="Arial"/>
                <w:sz w:val="24"/>
                <w:szCs w:val="24"/>
              </w:rPr>
              <w:t>Ch. 8</w:t>
            </w:r>
            <w:r w:rsidRPr="002432D0">
              <w:rPr>
                <w:rFonts w:ascii="Arial" w:hAnsi="Arial" w:cs="Arial"/>
                <w:sz w:val="24"/>
                <w:szCs w:val="24"/>
              </w:rPr>
              <w:t xml:space="preserve">, </w:t>
            </w:r>
            <w:r w:rsidR="00F04E70">
              <w:rPr>
                <w:rFonts w:ascii="Arial" w:hAnsi="Arial" w:cs="Arial"/>
                <w:sz w:val="24"/>
                <w:szCs w:val="24"/>
              </w:rPr>
              <w:t xml:space="preserve">NFPA </w:t>
            </w:r>
            <w:r w:rsidRPr="002432D0">
              <w:rPr>
                <w:rFonts w:ascii="Arial" w:hAnsi="Arial" w:cs="Arial"/>
                <w:sz w:val="24"/>
                <w:szCs w:val="24"/>
              </w:rPr>
              <w:t>1561</w:t>
            </w:r>
          </w:p>
        </w:tc>
      </w:tr>
      <w:tr w:rsidR="009F6476" w:rsidRPr="002432D0" w14:paraId="50967196" w14:textId="77777777" w:rsidTr="00C25465">
        <w:trPr>
          <w:trHeight w:val="518"/>
        </w:trPr>
        <w:tc>
          <w:tcPr>
            <w:tcW w:w="4747" w:type="dxa"/>
            <w:gridSpan w:val="2"/>
          </w:tcPr>
          <w:p w14:paraId="066A3100" w14:textId="77777777" w:rsidR="009F6476" w:rsidRPr="002432D0" w:rsidRDefault="009F6476" w:rsidP="00D11ED0">
            <w:pPr>
              <w:jc w:val="both"/>
              <w:rPr>
                <w:rFonts w:ascii="Arial" w:hAnsi="Arial" w:cs="Arial"/>
                <w:sz w:val="24"/>
                <w:szCs w:val="24"/>
              </w:rPr>
            </w:pPr>
            <w:r w:rsidRPr="002432D0">
              <w:rPr>
                <w:rFonts w:ascii="Arial" w:hAnsi="Arial" w:cs="Arial"/>
                <w:sz w:val="24"/>
                <w:szCs w:val="24"/>
              </w:rPr>
              <w:t>Date Implemented:</w:t>
            </w:r>
          </w:p>
        </w:tc>
        <w:tc>
          <w:tcPr>
            <w:tcW w:w="4747" w:type="dxa"/>
          </w:tcPr>
          <w:p w14:paraId="32E68559" w14:textId="77777777" w:rsidR="009F6476" w:rsidRPr="002432D0" w:rsidRDefault="009F6476" w:rsidP="00D11ED0">
            <w:pPr>
              <w:jc w:val="both"/>
              <w:rPr>
                <w:rFonts w:ascii="Arial" w:hAnsi="Arial" w:cs="Arial"/>
                <w:sz w:val="24"/>
                <w:szCs w:val="24"/>
              </w:rPr>
            </w:pPr>
            <w:r w:rsidRPr="002432D0">
              <w:rPr>
                <w:rFonts w:ascii="Arial" w:hAnsi="Arial" w:cs="Arial"/>
                <w:sz w:val="24"/>
                <w:szCs w:val="24"/>
              </w:rPr>
              <w:t>Review Date:</w:t>
            </w:r>
          </w:p>
        </w:tc>
      </w:tr>
    </w:tbl>
    <w:p w14:paraId="3690618F" w14:textId="77777777" w:rsidR="009F6476" w:rsidRDefault="009F6476"/>
    <w:p w14:paraId="5BFB6B29" w14:textId="1F232F2E" w:rsidR="009F6476" w:rsidRDefault="004E2D1C" w:rsidP="00C25465">
      <w:pPr>
        <w:pStyle w:val="ListParagraph"/>
        <w:numPr>
          <w:ilvl w:val="0"/>
          <w:numId w:val="2"/>
        </w:numPr>
        <w:spacing w:after="0" w:line="240" w:lineRule="auto"/>
        <w:ind w:hanging="720"/>
        <w:rPr>
          <w:rFonts w:ascii="Arial" w:hAnsi="Arial" w:cs="Arial"/>
          <w:sz w:val="24"/>
        </w:rPr>
      </w:pPr>
      <w:r w:rsidRPr="00C25465">
        <w:rPr>
          <w:rFonts w:ascii="Arial" w:hAnsi="Arial" w:cs="Arial"/>
          <w:b/>
          <w:sz w:val="24"/>
        </w:rPr>
        <w:t>Purpose:</w:t>
      </w:r>
      <w:r w:rsidRPr="00C25465">
        <w:rPr>
          <w:rFonts w:ascii="Arial" w:hAnsi="Arial" w:cs="Arial"/>
          <w:sz w:val="24"/>
        </w:rPr>
        <w:t xml:space="preserve"> To establish a </w:t>
      </w:r>
      <w:r w:rsidR="00CA7B2A" w:rsidRPr="00C25465">
        <w:rPr>
          <w:rFonts w:ascii="Arial" w:hAnsi="Arial" w:cs="Arial"/>
          <w:sz w:val="24"/>
        </w:rPr>
        <w:t>standard operating procedure for clearing a radio frequency of all unnecessary and non-emergency radio traffic</w:t>
      </w:r>
      <w:r w:rsidR="009F6476" w:rsidRPr="00C25465">
        <w:rPr>
          <w:rFonts w:ascii="Arial" w:hAnsi="Arial" w:cs="Arial"/>
          <w:sz w:val="24"/>
        </w:rPr>
        <w:t>, pursuant to NFPA 1500 Ch. 8.2</w:t>
      </w:r>
      <w:r w:rsidR="00C25465" w:rsidRPr="00C25465">
        <w:rPr>
          <w:rFonts w:ascii="Arial" w:hAnsi="Arial" w:cs="Arial"/>
          <w:sz w:val="24"/>
        </w:rPr>
        <w:t>.</w:t>
      </w:r>
    </w:p>
    <w:p w14:paraId="551C3753" w14:textId="77777777" w:rsidR="00C25465" w:rsidRPr="00C25465" w:rsidRDefault="00C25465" w:rsidP="00C25465">
      <w:pPr>
        <w:pStyle w:val="ListParagraph"/>
        <w:spacing w:after="0" w:line="240" w:lineRule="auto"/>
        <w:rPr>
          <w:rFonts w:ascii="Arial" w:hAnsi="Arial" w:cs="Arial"/>
          <w:sz w:val="24"/>
        </w:rPr>
      </w:pPr>
    </w:p>
    <w:p w14:paraId="574AF748" w14:textId="77777777" w:rsidR="004E2D1C" w:rsidRDefault="009F6476" w:rsidP="00C25465">
      <w:pPr>
        <w:pStyle w:val="ListParagraph"/>
        <w:numPr>
          <w:ilvl w:val="0"/>
          <w:numId w:val="2"/>
        </w:numPr>
        <w:spacing w:after="0" w:line="240" w:lineRule="auto"/>
        <w:ind w:hanging="720"/>
        <w:rPr>
          <w:rFonts w:ascii="Arial" w:hAnsi="Arial" w:cs="Arial"/>
          <w:sz w:val="24"/>
        </w:rPr>
      </w:pPr>
      <w:r w:rsidRPr="00C25465">
        <w:rPr>
          <w:rFonts w:ascii="Arial" w:hAnsi="Arial" w:cs="Arial"/>
          <w:b/>
          <w:sz w:val="24"/>
        </w:rPr>
        <w:t>Policy:</w:t>
      </w:r>
      <w:r w:rsidRPr="00C25465">
        <w:rPr>
          <w:rFonts w:ascii="Arial" w:hAnsi="Arial" w:cs="Arial"/>
          <w:sz w:val="24"/>
        </w:rPr>
        <w:t xml:space="preserve"> It is the policy of the fire department to comply with NFPA 1500 and NFPA 1561 to help ensure the safety of personnel operating at emergency incidents. </w:t>
      </w:r>
    </w:p>
    <w:p w14:paraId="292D7358" w14:textId="77777777" w:rsidR="00C25465" w:rsidRPr="00C25465" w:rsidRDefault="00C25465" w:rsidP="00C25465">
      <w:pPr>
        <w:pStyle w:val="ListParagraph"/>
        <w:spacing w:after="0" w:line="240" w:lineRule="auto"/>
        <w:rPr>
          <w:rFonts w:ascii="Arial" w:hAnsi="Arial" w:cs="Arial"/>
          <w:sz w:val="24"/>
        </w:rPr>
      </w:pPr>
    </w:p>
    <w:p w14:paraId="71FD7ADE" w14:textId="416F2B4F" w:rsidR="00F04E70" w:rsidRDefault="00F04E70" w:rsidP="00C25465">
      <w:pPr>
        <w:pStyle w:val="ListParagraph"/>
        <w:numPr>
          <w:ilvl w:val="0"/>
          <w:numId w:val="2"/>
        </w:numPr>
        <w:spacing w:after="0" w:line="240" w:lineRule="auto"/>
        <w:ind w:hanging="720"/>
        <w:rPr>
          <w:rFonts w:ascii="Arial" w:hAnsi="Arial" w:cs="Arial"/>
          <w:b/>
          <w:sz w:val="24"/>
        </w:rPr>
      </w:pPr>
      <w:r w:rsidRPr="00C25465">
        <w:rPr>
          <w:rFonts w:ascii="Arial" w:hAnsi="Arial" w:cs="Arial"/>
          <w:b/>
          <w:sz w:val="24"/>
        </w:rPr>
        <w:t>D</w:t>
      </w:r>
      <w:r w:rsidR="003F500B" w:rsidRPr="00C25465">
        <w:rPr>
          <w:rFonts w:ascii="Arial" w:hAnsi="Arial" w:cs="Arial"/>
          <w:b/>
          <w:sz w:val="24"/>
        </w:rPr>
        <w:t>efinitions</w:t>
      </w:r>
    </w:p>
    <w:p w14:paraId="254EFC69" w14:textId="77777777" w:rsidR="00C25465" w:rsidRPr="00C25465" w:rsidRDefault="00C25465" w:rsidP="00C25465">
      <w:pPr>
        <w:pStyle w:val="ListParagraph"/>
        <w:spacing w:after="0" w:line="240" w:lineRule="auto"/>
        <w:rPr>
          <w:rFonts w:ascii="Arial" w:hAnsi="Arial" w:cs="Arial"/>
          <w:b/>
          <w:sz w:val="24"/>
        </w:rPr>
      </w:pPr>
    </w:p>
    <w:p w14:paraId="245F7E34" w14:textId="7AA0DEEF" w:rsidR="00F04E70" w:rsidRDefault="00F04E70" w:rsidP="00C25465">
      <w:pPr>
        <w:spacing w:after="0" w:line="240" w:lineRule="auto"/>
        <w:ind w:left="720"/>
        <w:rPr>
          <w:rFonts w:ascii="Arial" w:hAnsi="Arial" w:cs="Arial"/>
          <w:sz w:val="24"/>
        </w:rPr>
      </w:pPr>
      <w:r w:rsidRPr="00184D15">
        <w:rPr>
          <w:rFonts w:ascii="Arial" w:hAnsi="Arial" w:cs="Arial"/>
          <w:b/>
          <w:sz w:val="24"/>
        </w:rPr>
        <w:t>Emergency traffic</w:t>
      </w:r>
      <w:r w:rsidR="00C25465">
        <w:rPr>
          <w:rFonts w:ascii="Arial" w:hAnsi="Arial" w:cs="Arial"/>
          <w:sz w:val="24"/>
        </w:rPr>
        <w:t>:</w:t>
      </w:r>
      <w:r w:rsidRPr="00F04E70">
        <w:rPr>
          <w:rFonts w:ascii="Arial" w:hAnsi="Arial" w:cs="Arial"/>
          <w:sz w:val="24"/>
        </w:rPr>
        <w:t xml:space="preserve"> </w:t>
      </w:r>
      <w:r w:rsidR="00C25465">
        <w:rPr>
          <w:rFonts w:ascii="Arial" w:hAnsi="Arial" w:cs="Arial"/>
          <w:sz w:val="24"/>
        </w:rPr>
        <w:t>A</w:t>
      </w:r>
      <w:r w:rsidRPr="00F04E70">
        <w:rPr>
          <w:rFonts w:ascii="Arial" w:hAnsi="Arial" w:cs="Arial"/>
          <w:sz w:val="24"/>
        </w:rPr>
        <w:t xml:space="preserve"> radio designation indicating that an emergency has been declared and that there is a need to clear non-urgent radio traffic from the radio channel. Upon the declaration of emergency traffic all non-urgent radio traffic shall cease. </w:t>
      </w:r>
    </w:p>
    <w:p w14:paraId="038832FD" w14:textId="77777777" w:rsidR="00C25465" w:rsidRDefault="00C25465" w:rsidP="00C25465">
      <w:pPr>
        <w:spacing w:after="0" w:line="240" w:lineRule="auto"/>
        <w:rPr>
          <w:rFonts w:ascii="Arial" w:hAnsi="Arial" w:cs="Arial"/>
          <w:b/>
          <w:sz w:val="24"/>
        </w:rPr>
      </w:pPr>
    </w:p>
    <w:p w14:paraId="1B18C631" w14:textId="77777777" w:rsidR="00C25465" w:rsidRDefault="00C25465" w:rsidP="00C25465">
      <w:pPr>
        <w:spacing w:after="0" w:line="240" w:lineRule="auto"/>
        <w:rPr>
          <w:rFonts w:ascii="Arial" w:hAnsi="Arial" w:cs="Arial"/>
          <w:b/>
          <w:sz w:val="24"/>
        </w:rPr>
      </w:pPr>
    </w:p>
    <w:p w14:paraId="2077F4B5" w14:textId="77777777" w:rsidR="00C25465" w:rsidRDefault="00C25465" w:rsidP="00C25465">
      <w:pPr>
        <w:spacing w:after="0" w:line="240" w:lineRule="auto"/>
        <w:rPr>
          <w:rFonts w:ascii="Arial" w:hAnsi="Arial" w:cs="Arial"/>
          <w:b/>
          <w:sz w:val="24"/>
        </w:rPr>
      </w:pPr>
    </w:p>
    <w:p w14:paraId="34F3925B" w14:textId="77777777" w:rsidR="00C25465" w:rsidRDefault="00C25465" w:rsidP="00C25465">
      <w:pPr>
        <w:spacing w:after="0" w:line="240" w:lineRule="auto"/>
        <w:rPr>
          <w:rFonts w:ascii="Arial" w:hAnsi="Arial" w:cs="Arial"/>
          <w:b/>
          <w:sz w:val="24"/>
        </w:rPr>
      </w:pPr>
    </w:p>
    <w:p w14:paraId="7F427549" w14:textId="77777777" w:rsidR="00C25465" w:rsidRPr="00F04E70" w:rsidRDefault="00C25465" w:rsidP="00C25465">
      <w:pPr>
        <w:spacing w:after="0" w:line="240" w:lineRule="auto"/>
        <w:rPr>
          <w:rFonts w:ascii="Arial" w:hAnsi="Arial" w:cs="Arial"/>
          <w:sz w:val="24"/>
        </w:rPr>
      </w:pPr>
    </w:p>
    <w:p w14:paraId="670D3F14" w14:textId="1CF3B181" w:rsidR="00385050" w:rsidRDefault="00C25465" w:rsidP="00C25465">
      <w:pPr>
        <w:pStyle w:val="ListParagraph"/>
        <w:numPr>
          <w:ilvl w:val="0"/>
          <w:numId w:val="2"/>
        </w:numPr>
        <w:spacing w:after="0" w:line="240" w:lineRule="auto"/>
        <w:ind w:hanging="720"/>
        <w:rPr>
          <w:rFonts w:ascii="Arial" w:hAnsi="Arial" w:cs="Arial"/>
          <w:b/>
          <w:sz w:val="24"/>
        </w:rPr>
      </w:pPr>
      <w:r>
        <w:rPr>
          <w:rFonts w:ascii="Arial" w:hAnsi="Arial" w:cs="Arial"/>
          <w:b/>
          <w:sz w:val="24"/>
        </w:rPr>
        <w:lastRenderedPageBreak/>
        <w:t>Proced</w:t>
      </w:r>
      <w:bookmarkStart w:id="0" w:name="_GoBack"/>
      <w:bookmarkEnd w:id="0"/>
      <w:r>
        <w:rPr>
          <w:rFonts w:ascii="Arial" w:hAnsi="Arial" w:cs="Arial"/>
          <w:b/>
          <w:sz w:val="24"/>
        </w:rPr>
        <w:t>ure</w:t>
      </w:r>
    </w:p>
    <w:p w14:paraId="5B1089D8" w14:textId="77777777" w:rsidR="00C25465" w:rsidRPr="00C25465" w:rsidRDefault="00C25465" w:rsidP="00C25465">
      <w:pPr>
        <w:pStyle w:val="ListParagraph"/>
        <w:spacing w:after="0" w:line="240" w:lineRule="auto"/>
        <w:rPr>
          <w:rFonts w:ascii="Arial" w:hAnsi="Arial" w:cs="Arial"/>
          <w:b/>
          <w:sz w:val="24"/>
        </w:rPr>
      </w:pPr>
    </w:p>
    <w:p w14:paraId="0239C46D" w14:textId="77777777" w:rsidR="00385050" w:rsidRDefault="00385050" w:rsidP="00C25465">
      <w:pPr>
        <w:pStyle w:val="ListParagraph"/>
        <w:numPr>
          <w:ilvl w:val="0"/>
          <w:numId w:val="1"/>
        </w:numPr>
        <w:spacing w:after="0" w:line="240" w:lineRule="auto"/>
        <w:rPr>
          <w:rFonts w:ascii="Arial" w:hAnsi="Arial" w:cs="Arial"/>
          <w:sz w:val="24"/>
        </w:rPr>
      </w:pPr>
      <w:r w:rsidRPr="0040043A">
        <w:rPr>
          <w:rFonts w:ascii="Arial" w:hAnsi="Arial" w:cs="Arial"/>
          <w:sz w:val="24"/>
        </w:rPr>
        <w:t xml:space="preserve">The Incident Commander, any </w:t>
      </w:r>
      <w:r w:rsidR="00A564BD">
        <w:rPr>
          <w:rFonts w:ascii="Arial" w:hAnsi="Arial" w:cs="Arial"/>
          <w:sz w:val="24"/>
        </w:rPr>
        <w:t>Branch/</w:t>
      </w:r>
      <w:r w:rsidRPr="0040043A">
        <w:rPr>
          <w:rFonts w:ascii="Arial" w:hAnsi="Arial" w:cs="Arial"/>
          <w:sz w:val="24"/>
        </w:rPr>
        <w:t xml:space="preserve">Division/Group officer, any chief or company officer, any safety officer, or any member </w:t>
      </w:r>
      <w:r w:rsidR="00376AD9" w:rsidRPr="0040043A">
        <w:rPr>
          <w:rFonts w:ascii="Arial" w:hAnsi="Arial" w:cs="Arial"/>
          <w:sz w:val="24"/>
        </w:rPr>
        <w:t xml:space="preserve">operating at the scene of an emergency </w:t>
      </w:r>
      <w:r w:rsidRPr="0040043A">
        <w:rPr>
          <w:rFonts w:ascii="Arial" w:hAnsi="Arial" w:cs="Arial"/>
          <w:sz w:val="24"/>
        </w:rPr>
        <w:t>may call for emergency traffic at any time when it is necessary to clear the radio channel of unnecessary and non-emergency radio traffic</w:t>
      </w:r>
      <w:r w:rsidR="00A564BD">
        <w:rPr>
          <w:rFonts w:ascii="Arial" w:hAnsi="Arial" w:cs="Arial"/>
          <w:sz w:val="24"/>
        </w:rPr>
        <w:t xml:space="preserve"> due to an on-scene emergency condition</w:t>
      </w:r>
      <w:r w:rsidRPr="0040043A">
        <w:rPr>
          <w:rFonts w:ascii="Arial" w:hAnsi="Arial" w:cs="Arial"/>
          <w:sz w:val="24"/>
        </w:rPr>
        <w:t>.</w:t>
      </w:r>
    </w:p>
    <w:p w14:paraId="4BED5903" w14:textId="77777777" w:rsidR="00C25465" w:rsidRPr="0040043A" w:rsidRDefault="00C25465" w:rsidP="00C25465">
      <w:pPr>
        <w:pStyle w:val="ListParagraph"/>
        <w:spacing w:after="0" w:line="240" w:lineRule="auto"/>
        <w:rPr>
          <w:rFonts w:ascii="Arial" w:hAnsi="Arial" w:cs="Arial"/>
          <w:sz w:val="24"/>
        </w:rPr>
      </w:pPr>
    </w:p>
    <w:p w14:paraId="7D313B1F" w14:textId="77777777" w:rsidR="00385050" w:rsidRDefault="00385050" w:rsidP="00C25465">
      <w:pPr>
        <w:pStyle w:val="ListParagraph"/>
        <w:numPr>
          <w:ilvl w:val="0"/>
          <w:numId w:val="1"/>
        </w:numPr>
        <w:spacing w:after="0" w:line="240" w:lineRule="auto"/>
        <w:rPr>
          <w:rFonts w:ascii="Arial" w:hAnsi="Arial" w:cs="Arial"/>
          <w:sz w:val="24"/>
        </w:rPr>
      </w:pPr>
      <w:r w:rsidRPr="0040043A">
        <w:rPr>
          <w:rFonts w:ascii="Arial" w:hAnsi="Arial" w:cs="Arial"/>
          <w:sz w:val="24"/>
        </w:rPr>
        <w:t xml:space="preserve">Immediately upon hearing a request for emergency traffic, all radio traffic </w:t>
      </w:r>
      <w:r w:rsidR="00A564BD">
        <w:rPr>
          <w:rFonts w:ascii="Arial" w:hAnsi="Arial" w:cs="Arial"/>
          <w:sz w:val="24"/>
        </w:rPr>
        <w:t xml:space="preserve">on that channel </w:t>
      </w:r>
      <w:r w:rsidRPr="0040043A">
        <w:rPr>
          <w:rFonts w:ascii="Arial" w:hAnsi="Arial" w:cs="Arial"/>
          <w:sz w:val="24"/>
        </w:rPr>
        <w:t xml:space="preserve">shall cease. Dispatch shall sound the emergency traffic tone for 5 seconds and make an announcement </w:t>
      </w:r>
      <w:r w:rsidR="00376AD9" w:rsidRPr="0040043A">
        <w:rPr>
          <w:rFonts w:ascii="Arial" w:hAnsi="Arial" w:cs="Arial"/>
          <w:sz w:val="24"/>
        </w:rPr>
        <w:t xml:space="preserve">for all units to stand by for </w:t>
      </w:r>
      <w:r w:rsidRPr="0040043A">
        <w:rPr>
          <w:rFonts w:ascii="Arial" w:hAnsi="Arial" w:cs="Arial"/>
          <w:sz w:val="24"/>
        </w:rPr>
        <w:t>emergency traffic</w:t>
      </w:r>
      <w:r w:rsidR="00376AD9" w:rsidRPr="0040043A">
        <w:rPr>
          <w:rFonts w:ascii="Arial" w:hAnsi="Arial" w:cs="Arial"/>
          <w:sz w:val="24"/>
        </w:rPr>
        <w:t>.</w:t>
      </w:r>
      <w:r w:rsidRPr="0040043A">
        <w:rPr>
          <w:rFonts w:ascii="Arial" w:hAnsi="Arial" w:cs="Arial"/>
          <w:sz w:val="24"/>
        </w:rPr>
        <w:t xml:space="preserve"> </w:t>
      </w:r>
    </w:p>
    <w:p w14:paraId="6B7C95F0" w14:textId="77777777" w:rsidR="00C25465" w:rsidRPr="0040043A" w:rsidRDefault="00C25465" w:rsidP="00C25465">
      <w:pPr>
        <w:pStyle w:val="ListParagraph"/>
        <w:spacing w:after="0" w:line="240" w:lineRule="auto"/>
        <w:rPr>
          <w:rFonts w:ascii="Arial" w:hAnsi="Arial" w:cs="Arial"/>
          <w:sz w:val="24"/>
        </w:rPr>
      </w:pPr>
    </w:p>
    <w:p w14:paraId="64B616F0" w14:textId="77777777" w:rsidR="004E2D1C" w:rsidRDefault="00376AD9" w:rsidP="00C25465">
      <w:pPr>
        <w:pStyle w:val="ListParagraph"/>
        <w:numPr>
          <w:ilvl w:val="0"/>
          <w:numId w:val="1"/>
        </w:numPr>
        <w:tabs>
          <w:tab w:val="left" w:pos="6055"/>
        </w:tabs>
        <w:spacing w:after="0" w:line="240" w:lineRule="auto"/>
        <w:rPr>
          <w:rFonts w:ascii="Arial" w:hAnsi="Arial" w:cs="Arial"/>
          <w:sz w:val="24"/>
        </w:rPr>
      </w:pPr>
      <w:r w:rsidRPr="0040043A">
        <w:rPr>
          <w:rFonts w:ascii="Arial" w:hAnsi="Arial" w:cs="Arial"/>
          <w:sz w:val="24"/>
        </w:rPr>
        <w:t xml:space="preserve">The </w:t>
      </w:r>
      <w:r w:rsidR="004E2D1C" w:rsidRPr="0040043A">
        <w:rPr>
          <w:rFonts w:ascii="Arial" w:hAnsi="Arial" w:cs="Arial"/>
          <w:sz w:val="24"/>
        </w:rPr>
        <w:t xml:space="preserve">member </w:t>
      </w:r>
      <w:r w:rsidRPr="0040043A">
        <w:rPr>
          <w:rFonts w:ascii="Arial" w:hAnsi="Arial" w:cs="Arial"/>
          <w:sz w:val="24"/>
        </w:rPr>
        <w:t xml:space="preserve">who declared “emergency traffic,” </w:t>
      </w:r>
      <w:r w:rsidR="004E2D1C" w:rsidRPr="0040043A">
        <w:rPr>
          <w:rFonts w:ascii="Arial" w:hAnsi="Arial" w:cs="Arial"/>
          <w:sz w:val="24"/>
        </w:rPr>
        <w:t xml:space="preserve">shall </w:t>
      </w:r>
      <w:r w:rsidRPr="0040043A">
        <w:rPr>
          <w:rFonts w:ascii="Arial" w:hAnsi="Arial" w:cs="Arial"/>
          <w:sz w:val="24"/>
        </w:rPr>
        <w:t xml:space="preserve">then </w:t>
      </w:r>
      <w:r w:rsidR="004E2D1C" w:rsidRPr="0040043A">
        <w:rPr>
          <w:rFonts w:ascii="Arial" w:hAnsi="Arial" w:cs="Arial"/>
          <w:sz w:val="24"/>
        </w:rPr>
        <w:t>use clear text to identify the type of emergency,</w:t>
      </w:r>
      <w:r w:rsidR="00385050" w:rsidRPr="0040043A">
        <w:rPr>
          <w:rFonts w:ascii="Arial" w:hAnsi="Arial" w:cs="Arial"/>
          <w:sz w:val="24"/>
        </w:rPr>
        <w:t xml:space="preserve"> </w:t>
      </w:r>
      <w:r w:rsidR="004E2D1C" w:rsidRPr="0040043A">
        <w:rPr>
          <w:rFonts w:ascii="Arial" w:hAnsi="Arial" w:cs="Arial"/>
          <w:sz w:val="24"/>
        </w:rPr>
        <w:t>change in con</w:t>
      </w:r>
      <w:r w:rsidR="00385050" w:rsidRPr="0040043A">
        <w:rPr>
          <w:rFonts w:ascii="Arial" w:hAnsi="Arial" w:cs="Arial"/>
          <w:sz w:val="24"/>
        </w:rPr>
        <w:t xml:space="preserve">ditions, or tactical operations </w:t>
      </w:r>
      <w:r w:rsidRPr="0040043A">
        <w:rPr>
          <w:rFonts w:ascii="Arial" w:hAnsi="Arial" w:cs="Arial"/>
          <w:sz w:val="24"/>
        </w:rPr>
        <w:t>that prompted the request.</w:t>
      </w:r>
    </w:p>
    <w:p w14:paraId="4C55D43B" w14:textId="77777777" w:rsidR="00C25465" w:rsidRPr="0040043A" w:rsidRDefault="00C25465" w:rsidP="00C25465">
      <w:pPr>
        <w:pStyle w:val="ListParagraph"/>
        <w:tabs>
          <w:tab w:val="left" w:pos="6055"/>
        </w:tabs>
        <w:spacing w:after="0" w:line="240" w:lineRule="auto"/>
        <w:rPr>
          <w:rFonts w:ascii="Arial" w:hAnsi="Arial" w:cs="Arial"/>
          <w:sz w:val="24"/>
        </w:rPr>
      </w:pPr>
    </w:p>
    <w:p w14:paraId="389ADDB7" w14:textId="6B6F3BA8" w:rsidR="00376AD9" w:rsidRDefault="00376AD9" w:rsidP="00C25465">
      <w:pPr>
        <w:pStyle w:val="ListParagraph"/>
        <w:numPr>
          <w:ilvl w:val="0"/>
          <w:numId w:val="1"/>
        </w:numPr>
        <w:tabs>
          <w:tab w:val="left" w:pos="6055"/>
        </w:tabs>
        <w:spacing w:after="0" w:line="240" w:lineRule="auto"/>
        <w:rPr>
          <w:rFonts w:ascii="Arial" w:hAnsi="Arial" w:cs="Arial"/>
          <w:sz w:val="24"/>
        </w:rPr>
      </w:pPr>
      <w:r w:rsidRPr="0040043A">
        <w:rPr>
          <w:rFonts w:ascii="Arial" w:hAnsi="Arial" w:cs="Arial"/>
          <w:sz w:val="24"/>
        </w:rPr>
        <w:t xml:space="preserve">Only emergency radio traffic </w:t>
      </w:r>
      <w:r w:rsidR="00F04E70">
        <w:rPr>
          <w:rFonts w:ascii="Arial" w:hAnsi="Arial" w:cs="Arial"/>
          <w:sz w:val="24"/>
        </w:rPr>
        <w:t xml:space="preserve">of an urgent nature </w:t>
      </w:r>
      <w:r w:rsidRPr="0040043A">
        <w:rPr>
          <w:rFonts w:ascii="Arial" w:hAnsi="Arial" w:cs="Arial"/>
          <w:sz w:val="24"/>
        </w:rPr>
        <w:t>shall be permitted on the radio channel following a request for emergency traffic, until an all clear has been given.</w:t>
      </w:r>
    </w:p>
    <w:p w14:paraId="61CCC9CD" w14:textId="77777777" w:rsidR="00C25465" w:rsidRPr="0040043A" w:rsidRDefault="00C25465" w:rsidP="00C25465">
      <w:pPr>
        <w:pStyle w:val="ListParagraph"/>
        <w:tabs>
          <w:tab w:val="left" w:pos="6055"/>
        </w:tabs>
        <w:spacing w:after="0" w:line="240" w:lineRule="auto"/>
        <w:rPr>
          <w:rFonts w:ascii="Arial" w:hAnsi="Arial" w:cs="Arial"/>
          <w:sz w:val="24"/>
        </w:rPr>
      </w:pPr>
    </w:p>
    <w:p w14:paraId="283877DE" w14:textId="38C96D64" w:rsidR="00AC5804" w:rsidRDefault="00AC5804" w:rsidP="00C25465">
      <w:pPr>
        <w:pStyle w:val="ListParagraph"/>
        <w:numPr>
          <w:ilvl w:val="0"/>
          <w:numId w:val="1"/>
        </w:numPr>
        <w:tabs>
          <w:tab w:val="left" w:pos="6055"/>
        </w:tabs>
        <w:spacing w:after="0" w:line="240" w:lineRule="auto"/>
        <w:rPr>
          <w:rFonts w:ascii="Arial" w:hAnsi="Arial" w:cs="Arial"/>
          <w:sz w:val="24"/>
        </w:rPr>
      </w:pPr>
      <w:r w:rsidRPr="0040043A">
        <w:rPr>
          <w:rFonts w:ascii="Arial" w:hAnsi="Arial" w:cs="Arial"/>
          <w:sz w:val="24"/>
        </w:rPr>
        <w:t xml:space="preserve">All members shall be alert to avoid calling additional </w:t>
      </w:r>
      <w:r w:rsidR="00A564BD">
        <w:rPr>
          <w:rFonts w:ascii="Arial" w:hAnsi="Arial" w:cs="Arial"/>
          <w:sz w:val="24"/>
        </w:rPr>
        <w:t xml:space="preserve">requests for </w:t>
      </w:r>
      <w:r w:rsidR="005D6CDB" w:rsidRPr="0040043A">
        <w:rPr>
          <w:rFonts w:ascii="Arial" w:hAnsi="Arial" w:cs="Arial"/>
          <w:sz w:val="24"/>
        </w:rPr>
        <w:t xml:space="preserve">emergency traffic </w:t>
      </w:r>
      <w:r w:rsidR="00D32665">
        <w:rPr>
          <w:rFonts w:ascii="Arial" w:hAnsi="Arial" w:cs="Arial"/>
          <w:sz w:val="24"/>
        </w:rPr>
        <w:t>for situation</w:t>
      </w:r>
      <w:r w:rsidRPr="0040043A">
        <w:rPr>
          <w:rFonts w:ascii="Arial" w:hAnsi="Arial" w:cs="Arial"/>
          <w:sz w:val="24"/>
        </w:rPr>
        <w:t xml:space="preserve">s </w:t>
      </w:r>
      <w:r w:rsidR="00D32665">
        <w:rPr>
          <w:rFonts w:ascii="Arial" w:hAnsi="Arial" w:cs="Arial"/>
          <w:sz w:val="24"/>
        </w:rPr>
        <w:t>that</w:t>
      </w:r>
      <w:r w:rsidRPr="0040043A">
        <w:rPr>
          <w:rFonts w:ascii="Arial" w:hAnsi="Arial" w:cs="Arial"/>
          <w:sz w:val="24"/>
        </w:rPr>
        <w:t xml:space="preserve"> </w:t>
      </w:r>
      <w:r w:rsidR="00A564BD">
        <w:rPr>
          <w:rFonts w:ascii="Arial" w:hAnsi="Arial" w:cs="Arial"/>
          <w:sz w:val="24"/>
        </w:rPr>
        <w:t>have already been reported</w:t>
      </w:r>
      <w:r w:rsidRPr="0040043A">
        <w:rPr>
          <w:rFonts w:ascii="Arial" w:hAnsi="Arial" w:cs="Arial"/>
          <w:sz w:val="24"/>
        </w:rPr>
        <w:t>.</w:t>
      </w:r>
    </w:p>
    <w:p w14:paraId="306D8F37" w14:textId="77777777" w:rsidR="00C25465" w:rsidRPr="0040043A" w:rsidRDefault="00C25465" w:rsidP="00C25465">
      <w:pPr>
        <w:pStyle w:val="ListParagraph"/>
        <w:tabs>
          <w:tab w:val="left" w:pos="6055"/>
        </w:tabs>
        <w:spacing w:after="0" w:line="240" w:lineRule="auto"/>
        <w:rPr>
          <w:rFonts w:ascii="Arial" w:hAnsi="Arial" w:cs="Arial"/>
          <w:sz w:val="24"/>
        </w:rPr>
      </w:pPr>
    </w:p>
    <w:p w14:paraId="195B56F1" w14:textId="77777777" w:rsidR="00A564BD" w:rsidRDefault="00376AD9" w:rsidP="00C25465">
      <w:pPr>
        <w:pStyle w:val="ListParagraph"/>
        <w:numPr>
          <w:ilvl w:val="0"/>
          <w:numId w:val="1"/>
        </w:numPr>
        <w:spacing w:after="0" w:line="240" w:lineRule="auto"/>
        <w:rPr>
          <w:rFonts w:ascii="Arial" w:hAnsi="Arial" w:cs="Arial"/>
          <w:sz w:val="24"/>
        </w:rPr>
      </w:pPr>
      <w:r w:rsidRPr="0040043A">
        <w:rPr>
          <w:rFonts w:ascii="Arial" w:hAnsi="Arial" w:cs="Arial"/>
          <w:sz w:val="24"/>
        </w:rPr>
        <w:t xml:space="preserve">When a </w:t>
      </w:r>
      <w:r w:rsidR="004E2D1C" w:rsidRPr="0040043A">
        <w:rPr>
          <w:rFonts w:ascii="Arial" w:hAnsi="Arial" w:cs="Arial"/>
          <w:sz w:val="24"/>
        </w:rPr>
        <w:t xml:space="preserve">member </w:t>
      </w:r>
      <w:r w:rsidRPr="0040043A">
        <w:rPr>
          <w:rFonts w:ascii="Arial" w:hAnsi="Arial" w:cs="Arial"/>
          <w:sz w:val="24"/>
        </w:rPr>
        <w:t xml:space="preserve">other than the Incident Commander </w:t>
      </w:r>
      <w:r w:rsidR="00A564BD">
        <w:rPr>
          <w:rFonts w:ascii="Arial" w:hAnsi="Arial" w:cs="Arial"/>
          <w:sz w:val="24"/>
        </w:rPr>
        <w:t xml:space="preserve">has </w:t>
      </w:r>
      <w:r w:rsidR="004E2D1C" w:rsidRPr="0040043A">
        <w:rPr>
          <w:rFonts w:ascii="Arial" w:hAnsi="Arial" w:cs="Arial"/>
          <w:sz w:val="24"/>
        </w:rPr>
        <w:t>declare</w:t>
      </w:r>
      <w:r w:rsidR="00A564BD">
        <w:rPr>
          <w:rFonts w:ascii="Arial" w:hAnsi="Arial" w:cs="Arial"/>
          <w:sz w:val="24"/>
        </w:rPr>
        <w:t>d</w:t>
      </w:r>
      <w:r w:rsidR="004E2D1C" w:rsidRPr="0040043A">
        <w:rPr>
          <w:rFonts w:ascii="Arial" w:hAnsi="Arial" w:cs="Arial"/>
          <w:sz w:val="24"/>
        </w:rPr>
        <w:t xml:space="preserve"> “emergency traffic”</w:t>
      </w:r>
      <w:r w:rsidRPr="0040043A">
        <w:rPr>
          <w:rFonts w:ascii="Arial" w:hAnsi="Arial" w:cs="Arial"/>
          <w:sz w:val="24"/>
        </w:rPr>
        <w:t xml:space="preserve">, the member shall inform the Incident Commander when he/she has completed his need for emergency traffic by stating </w:t>
      </w:r>
      <w:r w:rsidR="004E2D1C" w:rsidRPr="0040043A">
        <w:rPr>
          <w:rFonts w:ascii="Arial" w:hAnsi="Arial" w:cs="Arial"/>
          <w:sz w:val="24"/>
        </w:rPr>
        <w:t>“all clear</w:t>
      </w:r>
      <w:r w:rsidR="00F04E70">
        <w:rPr>
          <w:rFonts w:ascii="Arial" w:hAnsi="Arial" w:cs="Arial"/>
          <w:sz w:val="24"/>
        </w:rPr>
        <w:t xml:space="preserve">, </w:t>
      </w:r>
      <w:r w:rsidR="004E2D1C" w:rsidRPr="0040043A">
        <w:rPr>
          <w:rFonts w:ascii="Arial" w:hAnsi="Arial" w:cs="Arial"/>
          <w:sz w:val="24"/>
        </w:rPr>
        <w:t xml:space="preserve">resume </w:t>
      </w:r>
      <w:r w:rsidR="00A564BD">
        <w:rPr>
          <w:rFonts w:ascii="Arial" w:hAnsi="Arial" w:cs="Arial"/>
          <w:sz w:val="24"/>
        </w:rPr>
        <w:t xml:space="preserve">regular </w:t>
      </w:r>
      <w:r w:rsidR="004E2D1C" w:rsidRPr="0040043A">
        <w:rPr>
          <w:rFonts w:ascii="Arial" w:hAnsi="Arial" w:cs="Arial"/>
          <w:sz w:val="24"/>
        </w:rPr>
        <w:t>radio traffic”</w:t>
      </w:r>
      <w:r w:rsidRPr="0040043A">
        <w:rPr>
          <w:rFonts w:ascii="Arial" w:hAnsi="Arial" w:cs="Arial"/>
          <w:sz w:val="24"/>
        </w:rPr>
        <w:t>.</w:t>
      </w:r>
      <w:r w:rsidR="004E2D1C" w:rsidRPr="0040043A">
        <w:rPr>
          <w:rFonts w:ascii="Arial" w:hAnsi="Arial" w:cs="Arial"/>
          <w:sz w:val="24"/>
        </w:rPr>
        <w:t xml:space="preserve"> </w:t>
      </w:r>
      <w:r w:rsidRPr="0040043A">
        <w:rPr>
          <w:rFonts w:ascii="Arial" w:hAnsi="Arial" w:cs="Arial"/>
          <w:sz w:val="24"/>
        </w:rPr>
        <w:t xml:space="preserve">Thereafter it shall be up to the Incident Commander to </w:t>
      </w:r>
      <w:r w:rsidR="004E2D1C" w:rsidRPr="0040043A">
        <w:rPr>
          <w:rFonts w:ascii="Arial" w:hAnsi="Arial" w:cs="Arial"/>
          <w:sz w:val="24"/>
        </w:rPr>
        <w:t>end the emergency</w:t>
      </w:r>
      <w:r w:rsidRPr="0040043A">
        <w:rPr>
          <w:rFonts w:ascii="Arial" w:hAnsi="Arial" w:cs="Arial"/>
          <w:sz w:val="24"/>
        </w:rPr>
        <w:t xml:space="preserve"> traffic </w:t>
      </w:r>
      <w:r w:rsidR="004E2D1C" w:rsidRPr="0040043A">
        <w:rPr>
          <w:rFonts w:ascii="Arial" w:hAnsi="Arial" w:cs="Arial"/>
          <w:sz w:val="24"/>
        </w:rPr>
        <w:t>situation</w:t>
      </w:r>
      <w:r w:rsidRPr="0040043A">
        <w:rPr>
          <w:rFonts w:ascii="Arial" w:hAnsi="Arial" w:cs="Arial"/>
          <w:sz w:val="24"/>
        </w:rPr>
        <w:t>.</w:t>
      </w:r>
    </w:p>
    <w:p w14:paraId="55A7077D" w14:textId="77777777" w:rsidR="00C25465" w:rsidRDefault="00C25465" w:rsidP="00C25465">
      <w:pPr>
        <w:pStyle w:val="ListParagraph"/>
        <w:spacing w:after="0" w:line="240" w:lineRule="auto"/>
        <w:rPr>
          <w:rFonts w:ascii="Arial" w:hAnsi="Arial" w:cs="Arial"/>
          <w:sz w:val="24"/>
        </w:rPr>
      </w:pPr>
    </w:p>
    <w:p w14:paraId="6023267A" w14:textId="77777777" w:rsidR="00A564BD" w:rsidRDefault="00A564BD" w:rsidP="00C25465">
      <w:pPr>
        <w:pStyle w:val="ListParagraph"/>
        <w:numPr>
          <w:ilvl w:val="0"/>
          <w:numId w:val="1"/>
        </w:numPr>
        <w:spacing w:after="0" w:line="240" w:lineRule="auto"/>
        <w:rPr>
          <w:rFonts w:ascii="Arial" w:hAnsi="Arial" w:cs="Arial"/>
          <w:sz w:val="24"/>
        </w:rPr>
      </w:pPr>
      <w:r w:rsidRPr="00A564BD">
        <w:rPr>
          <w:rFonts w:ascii="Arial" w:hAnsi="Arial" w:cs="Arial"/>
          <w:sz w:val="24"/>
        </w:rPr>
        <w:t xml:space="preserve">The Incident Commander shall inform </w:t>
      </w:r>
      <w:r>
        <w:rPr>
          <w:rFonts w:ascii="Arial" w:hAnsi="Arial" w:cs="Arial"/>
          <w:sz w:val="24"/>
        </w:rPr>
        <w:t xml:space="preserve">Dispatch </w:t>
      </w:r>
      <w:r w:rsidRPr="00A564BD">
        <w:rPr>
          <w:rFonts w:ascii="Arial" w:hAnsi="Arial" w:cs="Arial"/>
          <w:sz w:val="24"/>
        </w:rPr>
        <w:t>when the emergency is under control, and routine radio traffic may resume.</w:t>
      </w:r>
    </w:p>
    <w:p w14:paraId="078D976A" w14:textId="77777777" w:rsidR="00C25465" w:rsidRDefault="00C25465" w:rsidP="00C25465">
      <w:pPr>
        <w:pStyle w:val="ListParagraph"/>
        <w:spacing w:after="0" w:line="240" w:lineRule="auto"/>
        <w:rPr>
          <w:rFonts w:ascii="Arial" w:hAnsi="Arial" w:cs="Arial"/>
          <w:sz w:val="24"/>
        </w:rPr>
      </w:pPr>
    </w:p>
    <w:p w14:paraId="3F8808BC" w14:textId="2276704B" w:rsidR="00F04E70" w:rsidRPr="00A564BD" w:rsidRDefault="00F04E70" w:rsidP="00C25465">
      <w:pPr>
        <w:pStyle w:val="ListParagraph"/>
        <w:numPr>
          <w:ilvl w:val="0"/>
          <w:numId w:val="1"/>
        </w:numPr>
        <w:spacing w:after="0" w:line="240" w:lineRule="auto"/>
        <w:rPr>
          <w:rFonts w:ascii="Arial" w:hAnsi="Arial" w:cs="Arial"/>
          <w:sz w:val="24"/>
        </w:rPr>
      </w:pPr>
      <w:r>
        <w:rPr>
          <w:rFonts w:ascii="Arial" w:hAnsi="Arial" w:cs="Arial"/>
          <w:sz w:val="24"/>
        </w:rPr>
        <w:t>Where the Incident Commander has designated an Operations Section Chief to be responsible for all tactical operations, the references in this policy to the Incident Commander shall be applicable to the Operations Section Chief.</w:t>
      </w:r>
    </w:p>
    <w:p w14:paraId="60C3FC25" w14:textId="77777777" w:rsidR="004E2D1C" w:rsidRPr="0040043A" w:rsidRDefault="004E2D1C" w:rsidP="004E2D1C">
      <w:pPr>
        <w:rPr>
          <w:rFonts w:ascii="Arial" w:hAnsi="Arial" w:cs="Arial"/>
          <w:sz w:val="24"/>
        </w:rPr>
      </w:pPr>
    </w:p>
    <w:sectPr w:rsidR="004E2D1C" w:rsidRPr="0040043A" w:rsidSect="00C25465">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A2856" w14:textId="77777777" w:rsidR="00C25465" w:rsidRDefault="00C25465" w:rsidP="00C25465">
      <w:pPr>
        <w:spacing w:after="0" w:line="240" w:lineRule="auto"/>
      </w:pPr>
      <w:r>
        <w:separator/>
      </w:r>
    </w:p>
  </w:endnote>
  <w:endnote w:type="continuationSeparator" w:id="0">
    <w:p w14:paraId="0A1E8945" w14:textId="77777777" w:rsidR="00C25465" w:rsidRDefault="00C25465" w:rsidP="00C2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78094" w14:textId="77777777" w:rsidR="00C25465" w:rsidRPr="00C25465" w:rsidRDefault="00C25465" w:rsidP="00C25465">
    <w:pPr>
      <w:pStyle w:val="Footer"/>
      <w:ind w:right="360"/>
      <w:jc w:val="center"/>
      <w:rPr>
        <w:rFonts w:ascii="Times New Roman" w:hAnsi="Times New Roman" w:cs="Times New Roman"/>
      </w:rPr>
    </w:pPr>
    <w:r w:rsidRPr="00C25465">
      <w:rPr>
        <w:rFonts w:ascii="Times New Roman" w:hAnsi="Times New Roman" w:cs="Times New Roman"/>
      </w:rPr>
      <w:t>©2013 Legal &amp; Liability Risk Management Institute.</w:t>
    </w:r>
  </w:p>
  <w:p w14:paraId="1A08A1D3" w14:textId="77777777" w:rsidR="00C25465" w:rsidRPr="000B1E03" w:rsidRDefault="00C25465" w:rsidP="00C25465">
    <w:pPr>
      <w:pStyle w:val="Footer"/>
      <w:framePr w:wrap="around" w:vAnchor="page" w:hAnchor="page" w:x="10283" w:y="14901"/>
      <w:rPr>
        <w:rStyle w:val="PageNumber"/>
        <w:rFonts w:ascii="Arial" w:hAnsi="Arial" w:cs="Arial"/>
      </w:rPr>
    </w:pPr>
    <w:r w:rsidRPr="000B1E03">
      <w:rPr>
        <w:rStyle w:val="PageNumber"/>
        <w:rFonts w:ascii="Arial" w:hAnsi="Arial" w:cs="Arial"/>
      </w:rPr>
      <w:fldChar w:fldCharType="begin"/>
    </w:r>
    <w:r w:rsidRPr="000B1E03">
      <w:rPr>
        <w:rStyle w:val="PageNumber"/>
        <w:rFonts w:ascii="Arial" w:hAnsi="Arial" w:cs="Arial"/>
      </w:rPr>
      <w:instrText xml:space="preserve">PAGE  </w:instrText>
    </w:r>
    <w:r w:rsidRPr="000B1E03">
      <w:rPr>
        <w:rStyle w:val="PageNumber"/>
        <w:rFonts w:ascii="Arial" w:hAnsi="Arial" w:cs="Arial"/>
      </w:rPr>
      <w:fldChar w:fldCharType="separate"/>
    </w:r>
    <w:r>
      <w:rPr>
        <w:rStyle w:val="PageNumber"/>
        <w:rFonts w:ascii="Arial" w:hAnsi="Arial" w:cs="Arial"/>
        <w:noProof/>
      </w:rPr>
      <w:t>1</w:t>
    </w:r>
    <w:r w:rsidRPr="000B1E03">
      <w:rPr>
        <w:rStyle w:val="PageNumber"/>
        <w:rFonts w:ascii="Arial" w:hAnsi="Arial" w:cs="Arial"/>
      </w:rPr>
      <w:fldChar w:fldCharType="end"/>
    </w:r>
  </w:p>
  <w:p w14:paraId="07228D0F" w14:textId="77777777" w:rsidR="00C25465" w:rsidRPr="00C25465" w:rsidRDefault="00C25465" w:rsidP="00C25465">
    <w:pPr>
      <w:pStyle w:val="Footer"/>
      <w:ind w:right="360"/>
      <w:jc w:val="center"/>
      <w:rPr>
        <w:rFonts w:ascii="Times New Roman" w:hAnsi="Times New Roman" w:cs="Times New Roman"/>
      </w:rPr>
    </w:pPr>
    <w:r w:rsidRPr="00C25465">
      <w:rPr>
        <w:rFonts w:ascii="Times New Roman" w:hAnsi="Times New Roman" w:cs="Times New Roman"/>
      </w:rPr>
      <w:t>Reprinting of this document is prohibited without license from LLRMI.</w:t>
    </w:r>
  </w:p>
  <w:p w14:paraId="538A385D" w14:textId="77777777" w:rsidR="00C25465" w:rsidRPr="00C25465" w:rsidRDefault="00C25465" w:rsidP="00C25465">
    <w:pPr>
      <w:pStyle w:val="Footer"/>
      <w:ind w:right="360"/>
      <w:jc w:val="center"/>
      <w:rPr>
        <w:rFonts w:ascii="Times New Roman" w:hAnsi="Times New Roman" w:cs="Times New Roman"/>
      </w:rPr>
    </w:pPr>
    <w:r w:rsidRPr="00C25465">
      <w:rPr>
        <w:rFonts w:ascii="Times New Roman" w:hAnsi="Times New Roman" w:cs="Times New Roman"/>
      </w:rPr>
      <w:t>http://www.llrmi.com</w:t>
    </w:r>
  </w:p>
  <w:p w14:paraId="78A11F4C" w14:textId="77777777" w:rsidR="00C25465" w:rsidRDefault="00C25465" w:rsidP="00C25465">
    <w:pPr>
      <w:pStyle w:val="Footer"/>
    </w:pPr>
  </w:p>
  <w:p w14:paraId="3FE69FC7" w14:textId="77777777" w:rsidR="00C25465" w:rsidRDefault="00C25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8D540" w14:textId="77777777" w:rsidR="00C25465" w:rsidRDefault="00C25465" w:rsidP="00C25465">
      <w:pPr>
        <w:spacing w:after="0" w:line="240" w:lineRule="auto"/>
      </w:pPr>
      <w:r>
        <w:separator/>
      </w:r>
    </w:p>
  </w:footnote>
  <w:footnote w:type="continuationSeparator" w:id="0">
    <w:p w14:paraId="72F591A9" w14:textId="77777777" w:rsidR="00C25465" w:rsidRDefault="00C25465" w:rsidP="00C25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27EB"/>
    <w:multiLevelType w:val="hybridMultilevel"/>
    <w:tmpl w:val="CF209814"/>
    <w:lvl w:ilvl="0" w:tplc="47723BF6">
      <w:start w:val="1"/>
      <w:numFmt w:val="upp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670064"/>
    <w:multiLevelType w:val="hybridMultilevel"/>
    <w:tmpl w:val="4DF29B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6438BB"/>
    <w:multiLevelType w:val="multilevel"/>
    <w:tmpl w:val="504278E6"/>
    <w:lvl w:ilvl="0">
      <w:start w:val="1"/>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656230D6"/>
    <w:multiLevelType w:val="hybridMultilevel"/>
    <w:tmpl w:val="96CC86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36D6D"/>
    <w:multiLevelType w:val="hybridMultilevel"/>
    <w:tmpl w:val="7A4AC7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1C"/>
    <w:rsid w:val="00184D15"/>
    <w:rsid w:val="001853A1"/>
    <w:rsid w:val="002432D0"/>
    <w:rsid w:val="00376AD9"/>
    <w:rsid w:val="00385050"/>
    <w:rsid w:val="003F500B"/>
    <w:rsid w:val="0040043A"/>
    <w:rsid w:val="004E2D1C"/>
    <w:rsid w:val="00583CEE"/>
    <w:rsid w:val="005D6CDB"/>
    <w:rsid w:val="006935CF"/>
    <w:rsid w:val="00726D37"/>
    <w:rsid w:val="00747408"/>
    <w:rsid w:val="0077780B"/>
    <w:rsid w:val="009F6476"/>
    <w:rsid w:val="00A564BD"/>
    <w:rsid w:val="00A67AD6"/>
    <w:rsid w:val="00AC5804"/>
    <w:rsid w:val="00BC0FE1"/>
    <w:rsid w:val="00C25465"/>
    <w:rsid w:val="00CA7B2A"/>
    <w:rsid w:val="00D32665"/>
    <w:rsid w:val="00E7173C"/>
    <w:rsid w:val="00E9437B"/>
    <w:rsid w:val="00EF2073"/>
    <w:rsid w:val="00EF2DD5"/>
    <w:rsid w:val="00F04E70"/>
    <w:rsid w:val="00FE4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77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476"/>
    <w:rPr>
      <w:rFonts w:ascii="Tahoma" w:hAnsi="Tahoma" w:cs="Tahoma"/>
      <w:sz w:val="16"/>
      <w:szCs w:val="16"/>
    </w:rPr>
  </w:style>
  <w:style w:type="paragraph" w:styleId="ListParagraph">
    <w:name w:val="List Paragraph"/>
    <w:basedOn w:val="Normal"/>
    <w:uiPriority w:val="34"/>
    <w:qFormat/>
    <w:rsid w:val="009F6476"/>
    <w:pPr>
      <w:ind w:left="720"/>
      <w:contextualSpacing/>
    </w:pPr>
  </w:style>
  <w:style w:type="paragraph" w:styleId="Header">
    <w:name w:val="header"/>
    <w:basedOn w:val="Normal"/>
    <w:link w:val="HeaderChar"/>
    <w:uiPriority w:val="99"/>
    <w:unhideWhenUsed/>
    <w:rsid w:val="00C25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465"/>
  </w:style>
  <w:style w:type="paragraph" w:styleId="Footer">
    <w:name w:val="footer"/>
    <w:basedOn w:val="Normal"/>
    <w:link w:val="FooterChar"/>
    <w:uiPriority w:val="99"/>
    <w:unhideWhenUsed/>
    <w:rsid w:val="00C25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465"/>
  </w:style>
  <w:style w:type="character" w:styleId="PageNumber">
    <w:name w:val="page number"/>
    <w:uiPriority w:val="99"/>
    <w:semiHidden/>
    <w:unhideWhenUsed/>
    <w:rsid w:val="00C254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476"/>
    <w:rPr>
      <w:rFonts w:ascii="Tahoma" w:hAnsi="Tahoma" w:cs="Tahoma"/>
      <w:sz w:val="16"/>
      <w:szCs w:val="16"/>
    </w:rPr>
  </w:style>
  <w:style w:type="paragraph" w:styleId="ListParagraph">
    <w:name w:val="List Paragraph"/>
    <w:basedOn w:val="Normal"/>
    <w:uiPriority w:val="34"/>
    <w:qFormat/>
    <w:rsid w:val="009F6476"/>
    <w:pPr>
      <w:ind w:left="720"/>
      <w:contextualSpacing/>
    </w:pPr>
  </w:style>
  <w:style w:type="paragraph" w:styleId="Header">
    <w:name w:val="header"/>
    <w:basedOn w:val="Normal"/>
    <w:link w:val="HeaderChar"/>
    <w:uiPriority w:val="99"/>
    <w:unhideWhenUsed/>
    <w:rsid w:val="00C25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465"/>
  </w:style>
  <w:style w:type="paragraph" w:styleId="Footer">
    <w:name w:val="footer"/>
    <w:basedOn w:val="Normal"/>
    <w:link w:val="FooterChar"/>
    <w:uiPriority w:val="99"/>
    <w:unhideWhenUsed/>
    <w:rsid w:val="00C25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465"/>
  </w:style>
  <w:style w:type="character" w:styleId="PageNumber">
    <w:name w:val="page number"/>
    <w:uiPriority w:val="99"/>
    <w:semiHidden/>
    <w:unhideWhenUsed/>
    <w:rsid w:val="00C25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Ashley</cp:lastModifiedBy>
  <cp:revision>8</cp:revision>
  <dcterms:created xsi:type="dcterms:W3CDTF">2013-06-03T17:30:00Z</dcterms:created>
  <dcterms:modified xsi:type="dcterms:W3CDTF">2013-06-25T12:12:00Z</dcterms:modified>
</cp:coreProperties>
</file>